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Leses opp i lyttekrok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SKOLEREGLER FOR KRISTIANSAND KOMMUNE       1. august 2024.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7. Regler for orden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Elevene skal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Møte til avtalt tid og sted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Gjøre arbeid til rett tid og overholde frister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Holde orden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Ta vare på skolens eiendeler.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8. Regler for oppførsel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Elevene skal vise </w:t>
      </w:r>
      <w:r w:rsidDel="00000000" w:rsidR="00000000" w:rsidRPr="00000000">
        <w:rPr>
          <w:b w:val="1"/>
          <w:sz w:val="24"/>
          <w:szCs w:val="24"/>
          <w:rtl w:val="0"/>
        </w:rPr>
        <w:t xml:space="preserve">alminnelig god oppførsel.</w:t>
      </w:r>
      <w:r w:rsidDel="00000000" w:rsidR="00000000" w:rsidRPr="00000000">
        <w:rPr>
          <w:sz w:val="24"/>
          <w:szCs w:val="24"/>
          <w:rtl w:val="0"/>
        </w:rPr>
        <w:t xml:space="preserve"> Det er god oppførsel å: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behandle medelever, ansatte og andre som eleven møter i skolehverdagen med respekt uansett kjønn,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nasjonalitet, religion, livssyn, seksuell orientering m.m.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bidra til et godt inkluderende læringsmiljø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Vise nettvett og god digital dømmekraft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Ta vare på og behandle skolens område og eiendeler respektfullt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La andres eiendeler være i fred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Være tilstede og delta i undervisning hele skoledagen.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Oppførsel som ikke aksepteres: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krenkende ord og oppførsel (gjelder også digitalt) både overfor elever og ansatte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utøve eller true med fysisk vold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juks eller forsøk på juks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ta bilde av eller filme personer uten samtykke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ha med eller bruke rusmidler, tobakk, snus og elektroniske sigaretter, vape o.l.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ha med og/eller benytte farlige gjenstander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• bruk av klesplagg som helt eller delvis dekker ansiktet i opplæringssituasjoner, leksehjelp og SFO 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Mobiltelefon, smartklokker og lignende digitale enheter skal ikke benyttes i skoletiden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Skolen kan gjøre unntak fra dette dersom det foreligger særlige sosiale, helsemessige, pedagogiske eller</w:t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sikkerhetsmessige hensyn. 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Mobiltelefon, smartklokker og lignende digitale enheter skal enten ikke tas med til skolen eller innleveres av den enkelte elev ved skoledagens start for oppbevaring på et dertil egnet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9. Tiltak og sanksjoner (straff) ved brudd på reglene for orden og atferd.</w:t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Ved regelbrudd skal skolen følge opp eleven gjennom samtale og veiledning, og skal informere foresatte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så hurtig som mulig.</w:t>
      </w:r>
      <w:r w:rsidDel="00000000" w:rsidR="00000000" w:rsidRPr="00000000">
        <w:rPr>
          <w:sz w:val="24"/>
          <w:szCs w:val="24"/>
          <w:rtl w:val="0"/>
        </w:rPr>
        <w:t xml:space="preserve"> Før skolen tar kontakt med foresatte, skal eleven, så langt det er mulig, få muligheten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til å uttrykke sine synspunkter og få informasjon om hva som vil bli formidlet.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Skolen kan benytte følgende sanksjoner ved brudd på reglene for orden og oppførsel: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pålegg om å</w:t>
      </w:r>
      <w:r w:rsidDel="00000000" w:rsidR="00000000" w:rsidRPr="00000000">
        <w:rPr>
          <w:b w:val="1"/>
          <w:sz w:val="24"/>
          <w:szCs w:val="24"/>
          <w:rtl w:val="0"/>
        </w:rPr>
        <w:t xml:space="preserve"> utføre oppgaver før eller etter skoletid </w:t>
      </w:r>
      <w:r w:rsidDel="00000000" w:rsidR="00000000" w:rsidRPr="00000000">
        <w:rPr>
          <w:sz w:val="24"/>
          <w:szCs w:val="24"/>
          <w:rtl w:val="0"/>
        </w:rPr>
        <w:t xml:space="preserve">som har sammenheng med regelbruddet</w:t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midlertidig</w:t>
      </w:r>
      <w:r w:rsidDel="00000000" w:rsidR="00000000" w:rsidRPr="00000000">
        <w:rPr>
          <w:b w:val="1"/>
          <w:sz w:val="24"/>
          <w:szCs w:val="24"/>
          <w:rtl w:val="0"/>
        </w:rPr>
        <w:t xml:space="preserve"> inndragelse </w:t>
      </w:r>
      <w:r w:rsidDel="00000000" w:rsidR="00000000" w:rsidRPr="00000000">
        <w:rPr>
          <w:sz w:val="24"/>
          <w:szCs w:val="24"/>
          <w:rtl w:val="0"/>
        </w:rPr>
        <w:t xml:space="preserve">av gjenstander som blir brukt i strid med ordensreglementet. Gjenstandene skal</w:t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oppbevares forsvarlig, og kan inndras frem til skoledagen er slutt. </w:t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restriksjon </w:t>
      </w:r>
      <w:r w:rsidDel="00000000" w:rsidR="00000000" w:rsidRPr="00000000">
        <w:rPr>
          <w:sz w:val="24"/>
          <w:szCs w:val="24"/>
          <w:rtl w:val="0"/>
        </w:rPr>
        <w:t xml:space="preserve">i bruk av skolens utstyr</w:t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avgrenset område i </w:t>
      </w:r>
      <w:r w:rsidDel="00000000" w:rsidR="00000000" w:rsidRPr="00000000">
        <w:rPr>
          <w:b w:val="1"/>
          <w:sz w:val="24"/>
          <w:szCs w:val="24"/>
          <w:rtl w:val="0"/>
        </w:rPr>
        <w:t xml:space="preserve">friminutt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Ved flere eller grove brudd på ordensreglementet kan elevene:</w:t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vises bort</w:t>
      </w:r>
      <w:r w:rsidDel="00000000" w:rsidR="00000000" w:rsidRPr="00000000">
        <w:rPr>
          <w:sz w:val="24"/>
          <w:szCs w:val="24"/>
          <w:rtl w:val="0"/>
        </w:rPr>
        <w:t xml:space="preserve"> fra opplæringen jf. opplæringsloven. </w:t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Dette innebærer at elever på 1.–7. trinn kan bortvises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enkelttimer eller resten av dagen</w:t>
      </w:r>
      <w:r w:rsidDel="00000000" w:rsidR="00000000" w:rsidRPr="00000000">
        <w:rPr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 midlertidig eller permanent klassebytte/gruppebytte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permanent skolebytte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10. Undersøkelser og tiltak i skolemiljøsaker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Når en elev opplever at skolemiljøet ikke er trygt og godt, skal skolen rette opp i situasjonen gjennom å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sette inn egnede tiltak for å sørge for at eleven får et trygt og godt skolemiljø,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11. Saksbehandling ved bruk av sanksjoner</w:t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Kollektiv avstraffelse er ikke tillatt</w:t>
      </w:r>
    </w:p>
    <w:p w:rsidR="00000000" w:rsidDel="00000000" w:rsidP="00000000" w:rsidRDefault="00000000" w:rsidRPr="00000000" w14:paraId="0000004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Alle reaksjoner må stå i forhold til alvorlighetsgraden av et brudd på skolereglene</w:t>
      </w:r>
    </w:p>
    <w:p w:rsidR="00000000" w:rsidDel="00000000" w:rsidP="00000000" w:rsidRDefault="00000000" w:rsidRPr="00000000" w14:paraId="0000004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Før bortvisning, klasse-/gruppe-/skolebytte blir tatt skal det alltid vurderes om det er mulig å bruke andre</w:t>
      </w:r>
    </w:p>
    <w:p w:rsidR="00000000" w:rsidDel="00000000" w:rsidP="00000000" w:rsidRDefault="00000000" w:rsidRPr="00000000" w14:paraId="0000004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sanksjoner eller tiltak</w:t>
      </w:r>
    </w:p>
    <w:p w:rsidR="00000000" w:rsidDel="00000000" w:rsidP="00000000" w:rsidRDefault="00000000" w:rsidRPr="00000000" w14:paraId="0000004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b w:val="1"/>
          <w:sz w:val="24"/>
          <w:szCs w:val="24"/>
          <w:rtl w:val="0"/>
        </w:rPr>
        <w:t xml:space="preserve"> Eleven skal få mulighet til å forklare seg</w:t>
      </w:r>
      <w:r w:rsidDel="00000000" w:rsidR="00000000" w:rsidRPr="00000000">
        <w:rPr>
          <w:sz w:val="24"/>
          <w:szCs w:val="24"/>
          <w:rtl w:val="0"/>
        </w:rPr>
        <w:t xml:space="preserve"> for den som skal ta avgjørelsen i tråd med § 4 i dette reglementet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En sanksjon skal gis så snart etter reglementsbruddet som mulig</w:t>
      </w:r>
    </w:p>
    <w:p w:rsidR="00000000" w:rsidDel="00000000" w:rsidP="00000000" w:rsidRDefault="00000000" w:rsidRPr="00000000" w14:paraId="0000004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bortvisning fra egen undervisning,</w:t>
      </w:r>
      <w:r w:rsidDel="00000000" w:rsidR="00000000" w:rsidRPr="00000000">
        <w:rPr>
          <w:sz w:val="24"/>
          <w:szCs w:val="24"/>
          <w:rtl w:val="0"/>
        </w:rPr>
        <w:t xml:space="preserve"> hvor eleven skal befinne seg på skolens område, kan </w:t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lærer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beslutte</w:t>
      </w:r>
      <w:r w:rsidDel="00000000" w:rsidR="00000000" w:rsidRPr="00000000">
        <w:rPr>
          <w:b w:val="1"/>
          <w:sz w:val="24"/>
          <w:szCs w:val="24"/>
          <w:rtl w:val="0"/>
        </w:rPr>
        <w:t xml:space="preserve"> bortvisning av en elev for inntil 2 timer. </w:t>
      </w:r>
    </w:p>
    <w:p w:rsidR="00000000" w:rsidDel="00000000" w:rsidP="00000000" w:rsidRDefault="00000000" w:rsidRPr="00000000" w14:paraId="0000004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 er kun rektor som kan bortvise eleven fra skolens område. </w:t>
      </w:r>
    </w:p>
    <w:p w:rsidR="00000000" w:rsidDel="00000000" w:rsidP="00000000" w:rsidRDefault="00000000" w:rsidRPr="00000000" w14:paraId="0000004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Tvunget skolebytte er det kun kommunaldirektør for oppvekst som har myndighet til å beslutte.</w:t>
      </w:r>
    </w:p>
    <w:p w:rsidR="00000000" w:rsidDel="00000000" w:rsidP="00000000" w:rsidRDefault="00000000" w:rsidRPr="00000000" w14:paraId="0000004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13. Anmeldelse av straffbare forhold</w:t>
      </w:r>
    </w:p>
    <w:p w:rsidR="00000000" w:rsidDel="00000000" w:rsidP="00000000" w:rsidRDefault="00000000" w:rsidRPr="00000000" w14:paraId="0000005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Skolen vil inngi politianmeldelse i straffbare forhold knyttet til vold, trusler, ran, tyveri, skadeverk,</w:t>
      </w:r>
    </w:p>
    <w:p w:rsidR="00000000" w:rsidDel="00000000" w:rsidP="00000000" w:rsidRDefault="00000000" w:rsidRPr="00000000" w14:paraId="0000005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deling av krenkende bilder og bilder delt uten samtykke, hensynsløs adferd, besittelse av gjenstander som</w:t>
      </w:r>
    </w:p>
    <w:p w:rsidR="00000000" w:rsidDel="00000000" w:rsidP="00000000" w:rsidRDefault="00000000" w:rsidRPr="00000000" w14:paraId="0000005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defineres som våpen, bruke og besittelse av illegale rusmidler.</w:t>
      </w:r>
    </w:p>
    <w:p w:rsidR="00000000" w:rsidDel="00000000" w:rsidP="00000000" w:rsidRDefault="00000000" w:rsidRPr="00000000" w14:paraId="0000005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§ 14. Erstatningsansvar</w:t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 skade eller skadeverk på skolens eiendom eller utstyr kan eleven eller elevens foresatte bli</w:t>
      </w:r>
    </w:p>
    <w:p w:rsidR="00000000" w:rsidDel="00000000" w:rsidP="00000000" w:rsidRDefault="00000000" w:rsidRPr="00000000" w14:paraId="0000005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erstatningsansvarlige. Det samme gjelder ved tap av undervisningsmateriell. </w:t>
      </w:r>
    </w:p>
    <w:p w:rsidR="00000000" w:rsidDel="00000000" w:rsidP="00000000" w:rsidRDefault="00000000" w:rsidRPr="00000000" w14:paraId="0000005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Erstatningsansvar er begrenset av skadeserstatningslovens for inntil kr 5000.</w:t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Dersom elever gjør skadeverk på andre elevers eller ansattes eiendeler, er dette som et privatrettslig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anliggende mellom partene.</w:t>
      </w:r>
    </w:p>
    <w:p w:rsidR="00000000" w:rsidDel="00000000" w:rsidP="00000000" w:rsidRDefault="00000000" w:rsidRPr="00000000" w14:paraId="0000005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